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B9" w:rsidRPr="00244471" w:rsidRDefault="003E2AED" w:rsidP="0024447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b/>
          <w:color w:val="212529"/>
          <w:sz w:val="28"/>
          <w:szCs w:val="28"/>
          <w:lang w:val="sq-AL"/>
        </w:rPr>
      </w:pPr>
      <w:r w:rsidRPr="00244471">
        <w:rPr>
          <w:rFonts w:ascii="Segoe UI" w:hAnsi="Segoe UI" w:cs="Segoe UI"/>
          <w:b/>
          <w:color w:val="212529"/>
          <w:sz w:val="28"/>
          <w:szCs w:val="28"/>
          <w:lang w:val="sq-AL"/>
        </w:rPr>
        <w:t>Kalendari i aktiviteteve për Javën e Parasë</w:t>
      </w:r>
    </w:p>
    <w:p w:rsidR="00EF1F9E" w:rsidRPr="000B16AF" w:rsidRDefault="00EF1F9E" w:rsidP="003E2AED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lang w:val="sq-AL"/>
        </w:rPr>
      </w:pPr>
      <w:r w:rsidRPr="000B16AF">
        <w:rPr>
          <w:rFonts w:ascii="Segoe UI" w:hAnsi="Segoe UI" w:cs="Segoe UI"/>
          <w:color w:val="212529"/>
          <w:lang w:val="sq-AL"/>
        </w:rPr>
        <w:t> </w:t>
      </w:r>
    </w:p>
    <w:p w:rsidR="00395760" w:rsidRDefault="00395760" w:rsidP="00395760">
      <w:pPr>
        <w:spacing w:after="240" w:line="276" w:lineRule="auto"/>
        <w:jc w:val="both"/>
        <w:rPr>
          <w:rFonts w:ascii="Calibri" w:eastAsia="Batang" w:hAnsi="Calibri" w:cs="Calibri"/>
          <w:b/>
          <w:color w:val="0070C0"/>
        </w:rPr>
      </w:pPr>
      <w:r>
        <w:rPr>
          <w:rFonts w:ascii="Calibri" w:eastAsia="Batang" w:hAnsi="Calibri" w:cs="Calibri"/>
          <w:b/>
          <w:color w:val="0070C0"/>
        </w:rPr>
        <w:t xml:space="preserve">E hënë, 12 mars 2018 </w:t>
      </w:r>
    </w:p>
    <w:p w:rsidR="00395760" w:rsidRDefault="00395760" w:rsidP="00395760">
      <w:pPr>
        <w:spacing w:after="24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Ora 11:00, Tiranë</w:t>
      </w:r>
    </w:p>
    <w:p w:rsidR="00395760" w:rsidRDefault="00395760" w:rsidP="00395760">
      <w:pPr>
        <w:spacing w:after="24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Ceremonia e çeljes së Javës së Parasë në ambientet e Muzeut të Bankës së Shqipërisë. </w:t>
      </w:r>
    </w:p>
    <w:p w:rsidR="00395760" w:rsidRDefault="00395760" w:rsidP="00395760">
      <w:pPr>
        <w:spacing w:after="24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Shpërndarja e çmimeve për fituesit e 3 konkurseve të lançuara një muaj më parë nga BSH dhe AAB. </w:t>
      </w:r>
    </w:p>
    <w:p w:rsidR="00395760" w:rsidRDefault="00395760" w:rsidP="00395760">
      <w:pPr>
        <w:pStyle w:val="ListParagraph"/>
        <w:numPr>
          <w:ilvl w:val="0"/>
          <w:numId w:val="2"/>
        </w:numPr>
        <w:spacing w:after="120" w:line="276" w:lineRule="auto"/>
        <w:ind w:left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Konkursi për nxënësit e klasave VI të shkollës 9-vjeçare me projekte “Paraja: Ç’të mbjellësh, do të korrësh!”</w:t>
      </w:r>
    </w:p>
    <w:p w:rsidR="00395760" w:rsidRDefault="00395760" w:rsidP="00395760">
      <w:pPr>
        <w:pStyle w:val="ListParagraph"/>
        <w:numPr>
          <w:ilvl w:val="0"/>
          <w:numId w:val="2"/>
        </w:numPr>
        <w:spacing w:after="120" w:line="276" w:lineRule="auto"/>
        <w:ind w:left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Konkursi  për nxënësit e shkollave të mesme “Videoja më e mirë” me temë “Paraja: Ç’të mbjellësh, do të korrësh!”</w:t>
      </w:r>
    </w:p>
    <w:p w:rsidR="00395760" w:rsidRDefault="00395760" w:rsidP="00395760">
      <w:pPr>
        <w:pStyle w:val="ListParagraph"/>
        <w:numPr>
          <w:ilvl w:val="0"/>
          <w:numId w:val="2"/>
        </w:numPr>
        <w:spacing w:after="120" w:line="276" w:lineRule="auto"/>
        <w:ind w:left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Konkursi për studentë i esesë më të mirë me temë “A përbën rrezik përdorimi i euros në transaksionet tregtare në Shqipëri?”</w:t>
      </w: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70C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70C0"/>
        </w:rPr>
      </w:pPr>
      <w:r>
        <w:rPr>
          <w:rFonts w:eastAsia="Batang" w:cs="Calibri"/>
          <w:b/>
          <w:color w:val="0070C0"/>
        </w:rPr>
        <w:t xml:space="preserve">E martë, 13 mars 2018 </w:t>
      </w: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color w:val="0070C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cs="Calibri"/>
          <w:b/>
          <w:color w:val="000000"/>
        </w:rPr>
      </w:pPr>
      <w:r>
        <w:rPr>
          <w:rFonts w:eastAsia="Batang" w:cs="Calibri"/>
          <w:b/>
          <w:color w:val="000000"/>
        </w:rPr>
        <w:t>Ora 09:00, Tiranë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Vizitë në Muzeun e BSH</w:t>
      </w:r>
      <w:r>
        <w:rPr>
          <w:rFonts w:ascii="Calibri" w:hAnsi="Calibri" w:cs="Calibri"/>
          <w:color w:val="000000"/>
        </w:rPr>
        <w:t>-së dhe orë mësimore për nxënës të ciklit fillor të shkollës  9-vjeçare “Servete Maçi” me temë “Paraja: Ç’të mbjellësh do të korrësh!”.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r>
        <w:rPr>
          <w:rFonts w:eastAsia="Batang" w:cs="Calibri"/>
          <w:b/>
          <w:color w:val="000000"/>
        </w:rPr>
        <w:t>Ora 11:00, Tiranë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b/>
          <w:color w:val="000000"/>
          <w:lang w:eastAsia="ja-JP"/>
        </w:rPr>
        <w:t>Vizitë në një degë banke tregtare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color w:val="000000"/>
          <w:lang w:eastAsia="ja-JP"/>
        </w:rPr>
        <w:t>ProCredit Bank v</w:t>
      </w:r>
      <w:r>
        <w:rPr>
          <w:rFonts w:ascii="Calibri" w:hAnsi="Calibri" w:cs="Calibri"/>
          <w:color w:val="000000"/>
        </w:rPr>
        <w:t>ë</w:t>
      </w:r>
      <w:r>
        <w:rPr>
          <w:rFonts w:ascii="Calibri" w:hAnsi="Calibri" w:cs="Calibri"/>
          <w:color w:val="000000"/>
          <w:lang w:eastAsia="ja-JP"/>
        </w:rPr>
        <w:t xml:space="preserve"> n</w:t>
      </w:r>
      <w:r>
        <w:rPr>
          <w:rFonts w:ascii="Calibri" w:hAnsi="Calibri" w:cs="Calibri"/>
          <w:color w:val="000000"/>
        </w:rPr>
        <w:t>ë</w:t>
      </w:r>
      <w:r>
        <w:rPr>
          <w:rFonts w:ascii="Calibri" w:hAnsi="Calibri" w:cs="Calibri"/>
          <w:color w:val="000000"/>
          <w:lang w:eastAsia="ja-JP"/>
        </w:rPr>
        <w:t xml:space="preserve"> dispozicion p</w:t>
      </w:r>
      <w:r>
        <w:rPr>
          <w:rFonts w:ascii="Calibri" w:hAnsi="Calibri" w:cs="Calibri"/>
          <w:color w:val="000000"/>
        </w:rPr>
        <w:t>ë</w:t>
      </w:r>
      <w:r>
        <w:rPr>
          <w:rFonts w:ascii="Calibri" w:hAnsi="Calibri" w:cs="Calibri"/>
          <w:color w:val="000000"/>
          <w:lang w:eastAsia="ja-JP"/>
        </w:rPr>
        <w:t>r nxënësit e nj</w:t>
      </w:r>
      <w:r>
        <w:rPr>
          <w:rFonts w:ascii="Calibri" w:hAnsi="Calibri" w:cs="Calibri"/>
          <w:color w:val="000000"/>
        </w:rPr>
        <w:t>ë</w:t>
      </w:r>
      <w:r>
        <w:rPr>
          <w:rFonts w:ascii="Calibri" w:hAnsi="Calibri" w:cs="Calibri"/>
          <w:color w:val="000000"/>
          <w:lang w:eastAsia="ja-JP"/>
        </w:rPr>
        <w:t xml:space="preserve"> shkolle t</w:t>
      </w:r>
      <w:r>
        <w:rPr>
          <w:rFonts w:ascii="Calibri" w:hAnsi="Calibri" w:cs="Calibri"/>
          <w:color w:val="000000"/>
        </w:rPr>
        <w:t>ë</w:t>
      </w:r>
      <w:r>
        <w:rPr>
          <w:rFonts w:ascii="Calibri" w:hAnsi="Calibri" w:cs="Calibri"/>
          <w:color w:val="000000"/>
          <w:lang w:eastAsia="ja-JP"/>
        </w:rPr>
        <w:t xml:space="preserve"> mesme degën e saj tek Tirana e Re për t</w:t>
      </w:r>
      <w:r>
        <w:rPr>
          <w:rFonts w:ascii="Calibri" w:hAnsi="Calibri" w:cs="Calibri"/>
          <w:color w:val="000000"/>
        </w:rPr>
        <w:t>ë</w:t>
      </w:r>
      <w:r>
        <w:rPr>
          <w:rFonts w:ascii="Calibri" w:hAnsi="Calibri" w:cs="Calibri"/>
          <w:color w:val="000000"/>
          <w:lang w:eastAsia="ja-JP"/>
        </w:rPr>
        <w:t xml:space="preserve"> vizituar Zonën 24/7 të bankës. Nxënësit mund t</w:t>
      </w:r>
      <w:r>
        <w:rPr>
          <w:rFonts w:ascii="Calibri" w:hAnsi="Calibri" w:cs="Calibri"/>
          <w:color w:val="000000"/>
        </w:rPr>
        <w:t>ë</w:t>
      </w:r>
      <w:r>
        <w:rPr>
          <w:rFonts w:ascii="Calibri" w:hAnsi="Calibri" w:cs="Calibri"/>
          <w:color w:val="000000"/>
          <w:lang w:eastAsia="ja-JP"/>
        </w:rPr>
        <w:t xml:space="preserve"> njihen konkretisht me shërbimet inovative bankare të ofruara 24/7 dhe mësojnë avantazhet që sjell për klientët automatizimi i shërbimeve bankare. 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r>
        <w:rPr>
          <w:rFonts w:eastAsia="Batang" w:cs="Calibri"/>
          <w:b/>
          <w:color w:val="000000"/>
        </w:rPr>
        <w:t xml:space="preserve">Ora 14:00, Tiranë 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b/>
          <w:color w:val="000000"/>
        </w:rPr>
        <w:t>Leksion i hapur në Universitetin Epoka, Tiranë</w:t>
      </w:r>
      <w:r>
        <w:rPr>
          <w:rFonts w:ascii="Calibri" w:hAnsi="Calibri" w:cs="Calibri"/>
          <w:color w:val="000000"/>
        </w:rPr>
        <w:t xml:space="preserve"> nga zj. Olta Manjani</w:t>
      </w:r>
      <w:r>
        <w:rPr>
          <w:rFonts w:ascii="Calibri" w:hAnsi="Calibri" w:cs="Calibri"/>
          <w:color w:val="000000"/>
          <w:lang w:eastAsia="ja-JP"/>
        </w:rPr>
        <w:t>, kryespecialiste pranë Departamentit të Politikës Monetare në Bankën e Shqipërisë, me temë “Sistemi monetar dhe roli i Bankës së Shqipërisë në ruajtjen e tij” dhe zj. Suela Totokoci, Drejtore e Departamentit t</w:t>
      </w:r>
      <w:r>
        <w:rPr>
          <w:rFonts w:ascii="Calibri" w:hAnsi="Calibri" w:cs="Calibri"/>
          <w:color w:val="000000"/>
        </w:rPr>
        <w:t xml:space="preserve">ë </w:t>
      </w:r>
      <w:r>
        <w:rPr>
          <w:rFonts w:ascii="Calibri" w:hAnsi="Calibri" w:cs="Calibri"/>
          <w:color w:val="000000"/>
          <w:lang w:eastAsia="ja-JP"/>
        </w:rPr>
        <w:t>Thesarit, Intesa Sanpaolo Bank, me temë “Roli i bankave në transmetimin e politikës monetare. Përdorimi i monedhës vendase”.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r>
        <w:rPr>
          <w:rFonts w:eastAsia="Batang" w:cs="Calibri"/>
          <w:b/>
          <w:color w:val="000000"/>
        </w:rPr>
        <w:t xml:space="preserve">Ora 18:00, Tiranë </w:t>
      </w:r>
    </w:p>
    <w:p w:rsidR="00395760" w:rsidRDefault="00395760" w:rsidP="00395760">
      <w:pPr>
        <w:rPr>
          <w:rFonts w:ascii="Calibri" w:eastAsia="Batang" w:hAnsi="Calibri" w:cs="Calibri"/>
          <w:color w:val="000000"/>
        </w:rPr>
      </w:pPr>
      <w:r>
        <w:rPr>
          <w:rFonts w:ascii="Calibri" w:eastAsia="Batang" w:hAnsi="Calibri" w:cs="Calibri"/>
          <w:b/>
          <w:color w:val="000000"/>
        </w:rPr>
        <w:t>Leksion i hapur</w:t>
      </w:r>
      <w:r>
        <w:rPr>
          <w:rFonts w:ascii="Calibri" w:eastAsia="Batang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në Bankën e Shqipërisë</w:t>
      </w:r>
      <w:r>
        <w:rPr>
          <w:rFonts w:ascii="Calibri" w:eastAsia="Batang" w:hAnsi="Calibri" w:cs="Calibri"/>
          <w:color w:val="000000"/>
        </w:rPr>
        <w:t xml:space="preserve"> me temë, “Rëndësia e kulturës financiare për sipërmarrësit e rinj dhe për mirëqenien personale”. Leksioni do  të mbahet nga z. Dritan Mezini, Drejtor i Përgjithshëm i DM-consulting dhe portalit Duapunë.com. </w:t>
      </w:r>
    </w:p>
    <w:p w:rsidR="00395760" w:rsidRDefault="00395760" w:rsidP="00395760">
      <w:pPr>
        <w:spacing w:after="120" w:line="252" w:lineRule="auto"/>
        <w:jc w:val="both"/>
        <w:rPr>
          <w:rFonts w:ascii="Calibri" w:eastAsia="Batang" w:hAnsi="Calibri" w:cs="Calibri"/>
          <w:b/>
          <w:color w:val="0070C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70C0"/>
        </w:rPr>
      </w:pPr>
      <w:r>
        <w:rPr>
          <w:rFonts w:eastAsia="Batang" w:cs="Calibri"/>
          <w:b/>
          <w:color w:val="0070C0"/>
        </w:rPr>
        <w:t>E mërkurë, 14 mars 2018</w:t>
      </w:r>
    </w:p>
    <w:p w:rsidR="00395760" w:rsidRDefault="00395760" w:rsidP="00395760">
      <w:pPr>
        <w:spacing w:after="120" w:line="252" w:lineRule="auto"/>
        <w:ind w:left="720"/>
        <w:contextualSpacing/>
        <w:jc w:val="both"/>
        <w:rPr>
          <w:rFonts w:ascii="Calibri" w:hAnsi="Calibri" w:cs="Calibri"/>
          <w:color w:val="000000"/>
        </w:rPr>
      </w:pPr>
    </w:p>
    <w:p w:rsidR="00395760" w:rsidRDefault="00395760" w:rsidP="00395760">
      <w:pPr>
        <w:spacing w:after="120"/>
        <w:ind w:left="1080" w:firstLine="360"/>
        <w:jc w:val="both"/>
        <w:rPr>
          <w:rFonts w:ascii="Calibri" w:eastAsia="Batang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Dita e Verës –festë zyrtare </w:t>
      </w:r>
    </w:p>
    <w:p w:rsidR="00395760" w:rsidRDefault="00395760" w:rsidP="00395760">
      <w:pPr>
        <w:spacing w:after="120" w:line="252" w:lineRule="auto"/>
        <w:jc w:val="both"/>
        <w:rPr>
          <w:rFonts w:ascii="Calibri" w:eastAsia="Batang" w:hAnsi="Calibri" w:cs="Calibri"/>
          <w:b/>
          <w:color w:val="0070C0"/>
        </w:rPr>
      </w:pP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b/>
          <w:color w:val="000000"/>
        </w:rPr>
      </w:pPr>
      <w:r>
        <w:rPr>
          <w:rFonts w:ascii="Calibri" w:eastAsia="Batang" w:hAnsi="Calibri" w:cs="Calibri"/>
          <w:b/>
          <w:color w:val="0070C0"/>
        </w:rPr>
        <w:t>E enjte, 15 mars 2018</w:t>
      </w:r>
      <w:r>
        <w:rPr>
          <w:rFonts w:ascii="Calibri" w:hAnsi="Calibri" w:cs="Calibri"/>
          <w:b/>
          <w:color w:val="000000"/>
        </w:rPr>
        <w:t xml:space="preserve"> 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r>
        <w:rPr>
          <w:rFonts w:eastAsia="Batang" w:cs="Calibri"/>
          <w:b/>
          <w:color w:val="000000"/>
        </w:rPr>
        <w:t>Ora 09:00, Tiranë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Vizitë në Muzeun e BSH-së dhe orë mësimore për nxënës të ciklit fillor të shkollës  9-vjeçare “Servete Maçi” temë “Paraja: Ç’të mbjellësh do të korrësh!”.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eastAsia="Batang" w:hAnsi="Calibri" w:cs="Calibri"/>
          <w:color w:val="0070C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r>
        <w:rPr>
          <w:rFonts w:eastAsia="Batang" w:cs="Calibri"/>
          <w:b/>
          <w:color w:val="000000"/>
        </w:rPr>
        <w:t xml:space="preserve">Ora 10:00, Tiranë 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Ky aktivitet është një version i lojës së Tregtisë Ndërkombëtare dhe do të zhvillohet në sallën e konferencave Protik me pjesëmarrjen e 30 nxënësve (17-18 vjeç) që vijnë nga Tirana. Nxënësit ndahen në ekipe të përbëra prej pesë personash dhe secili prej tyre vepron si një ”vend” i veçantë.  Vendet klasifikohen sipas nivelit të të ardhurave (të larta, mesatare dhe të ulëta) dhe konkurrojnë kundër njëri-tjetrit "për të prodhuar" forma letre (rrethore, trekëndësha, drejtkëndësha etj.) me qëllim shitjen e tyre tek një tregtar që operon në treg ndërkombëtar, me çmime që variojnë sipas kërkesës dhe ofertës. Loja udhëhiqet nga një lektor dhe çdo ekip ndihmohet nga një vullnetar i biznesit, i cili vjen nga industria bankare dhe bizneset që veprojnë në Shqipëri. Objektivi për secilin vend është që të bëjë sa më shumë pará. Bazuar në të ardhurat e grumbulluara do të shpallet ekipi fitues.</w:t>
      </w:r>
      <w:r>
        <w:t xml:space="preserve"> (</w:t>
      </w:r>
      <w:r>
        <w:rPr>
          <w:rFonts w:ascii="Calibri" w:hAnsi="Calibri" w:cs="Calibri"/>
          <w:color w:val="000000"/>
        </w:rPr>
        <w:t>Junior Achievement)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 xml:space="preserve"> </w:t>
      </w:r>
    </w:p>
    <w:p w:rsidR="00631BA0" w:rsidRPr="00631BA0" w:rsidRDefault="00631BA0" w:rsidP="00631BA0">
      <w:pPr>
        <w:spacing w:after="120" w:line="252" w:lineRule="auto"/>
        <w:contextualSpacing/>
        <w:jc w:val="both"/>
        <w:rPr>
          <w:rFonts w:eastAsia="Batang" w:cstheme="minorHAnsi"/>
          <w:b/>
          <w:color w:val="000000" w:themeColor="text1"/>
        </w:rPr>
      </w:pPr>
      <w:r w:rsidRPr="00631BA0">
        <w:rPr>
          <w:rFonts w:eastAsia="Batang" w:cstheme="minorHAnsi"/>
          <w:b/>
          <w:color w:val="000000" w:themeColor="text1"/>
        </w:rPr>
        <w:t>Ora 11:00, Tiranë</w:t>
      </w:r>
      <w:bookmarkStart w:id="0" w:name="_GoBack"/>
      <w:bookmarkEnd w:id="0"/>
    </w:p>
    <w:p w:rsidR="00631BA0" w:rsidRPr="00631BA0" w:rsidRDefault="00631BA0" w:rsidP="00631BA0">
      <w:pPr>
        <w:spacing w:after="120" w:line="252" w:lineRule="auto"/>
        <w:contextualSpacing/>
        <w:jc w:val="both"/>
        <w:rPr>
          <w:rFonts w:eastAsia="Batang" w:cstheme="minorHAnsi"/>
          <w:color w:val="000000" w:themeColor="text1"/>
        </w:rPr>
      </w:pPr>
    </w:p>
    <w:p w:rsidR="00631BA0" w:rsidRPr="00631BA0" w:rsidRDefault="00631BA0" w:rsidP="00631BA0">
      <w:pPr>
        <w:spacing w:after="120" w:line="252" w:lineRule="auto"/>
        <w:contextualSpacing/>
        <w:jc w:val="both"/>
        <w:rPr>
          <w:rFonts w:eastAsia="Batang" w:cstheme="minorHAnsi"/>
          <w:color w:val="000000" w:themeColor="text1"/>
        </w:rPr>
      </w:pPr>
      <w:r w:rsidRPr="00631BA0">
        <w:rPr>
          <w:rFonts w:eastAsia="Batang" w:cstheme="minorHAnsi"/>
          <w:color w:val="000000" w:themeColor="text1"/>
        </w:rPr>
        <w:t>Orë e hapur mësimore, në bashkëpunim me Shërbimin Kombëtar për Rininë. Nën titullin "Mendoj për nesër", veprimtaria do të zhvillohet në mjediset  e Qendrës Rajonale Rinore të Tiranës  me pjesëmarrjen e nxënësve të shkollave të mesme. Zj. Najada Xhaxha, Drejtore e Departamentit të Pagesave, pranë Tirana Bank dhe Kryetare e Komitetit për Sistemet e Pagesave në AAB, do të referojë me temën "Kultura financiare mbi të ardhurat personale" dhe zj. Gentiana Duka, Drejtore e njësisë për kredinë personale dhe konsumatore, Alpha Bank Albania, me temë "Kreditë e buta për studentët".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eastAsia="Batang" w:hAnsi="Calibri" w:cs="Calibri"/>
          <w:b/>
          <w:color w:val="0070C0"/>
        </w:rPr>
      </w:pP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eastAsia="Batang" w:hAnsi="Calibri" w:cs="Calibri"/>
          <w:b/>
          <w:color w:val="0070C0"/>
        </w:rPr>
      </w:pPr>
      <w:r>
        <w:rPr>
          <w:rFonts w:ascii="Calibri" w:eastAsia="Batang" w:hAnsi="Calibri" w:cs="Calibri"/>
          <w:b/>
          <w:color w:val="0070C0"/>
        </w:rPr>
        <w:t>E premte, 16 mars 2018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eastAsia="Batang" w:hAnsi="Calibri" w:cs="Calibri"/>
          <w:color w:val="0070C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r>
        <w:rPr>
          <w:rFonts w:eastAsia="Batang" w:cs="Calibri"/>
          <w:b/>
          <w:color w:val="000000"/>
        </w:rPr>
        <w:t xml:space="preserve">Ora 11: 30, Tiranë 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Kuizi Evropian i Parasë</w:t>
      </w:r>
      <w:r>
        <w:rPr>
          <w:rFonts w:ascii="Calibri" w:hAnsi="Calibri" w:cs="Calibri"/>
          <w:color w:val="000000"/>
        </w:rPr>
        <w:t xml:space="preserve"> (European Money Quiz), i cili zhvillohet për herë të parë në vitin 2018, si një konkurs mbarë evropian me qëllim përmirësimin e kulturës financiare të fëmijëve të moshës 13 - 15 vjeç. Klasat e 9-ta do të konkurrojnë drejtpërdrejt me njëri-tjetrin gjatë një aktiviteti “live”, në platformën Kahoot! ora 11:30, në Tiranë, në qendrën kulturore Ortodokse. Klasa më e zgjuar dhe më e shpejtë, do të duhet t’i përgjigjet saktë dhe shpejt 10 pyetjeve të konkursit kombëtar. Çdo klasë do të përfaqësohet nga një skuadër me 5 nxënës. Nga skuadra fituese e fazës së parë, dy më të mirët do të vijojnë në fazën e dytë, në Bruksel  ndërsa 3 nxënësit e tjerë të skuadrës do të vlerësohen me dhurata simbolike.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bookmarkStart w:id="1" w:name="_Hlk508198734"/>
      <w:r>
        <w:rPr>
          <w:rFonts w:eastAsia="Batang" w:cs="Calibri"/>
          <w:b/>
          <w:color w:val="000000"/>
        </w:rPr>
        <w:t xml:space="preserve">Ora ....., Durrës, 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Leksion i hapur në Universitetin “Aleksandër Moisiu”, Durrës</w:t>
      </w:r>
      <w:r>
        <w:rPr>
          <w:rFonts w:ascii="Calibri" w:hAnsi="Calibri" w:cs="Calibri"/>
          <w:color w:val="000000"/>
        </w:rPr>
        <w:t xml:space="preserve">, nga: 1. zj. Ela Golemi, anëtare e Këshillit Mbikëqyrës të Bankës së Shqipërisë dhe njëkohësisht Zëvendësdekane në Fakultetin e Kërkimit Shkencor të Biznesit në Universitetin "Aleksandër Moisiu" Durrës, me temë "Rëndësia e përdorimit të monedhës sonë kombëtare në zhvillimin e qëndrueshëm ekonomik të vendit"; 2. zj. </w:t>
      </w:r>
      <w:r w:rsidR="00724461" w:rsidRPr="00724461">
        <w:rPr>
          <w:rFonts w:ascii="Calibri" w:hAnsi="Calibri" w:cs="Calibri"/>
          <w:color w:val="000000"/>
        </w:rPr>
        <w:t xml:space="preserve">Znj. Joarda Mema, Pergjegjese, Sektori i Zhvillimit te Segmenteve dhe Produkteve, </w:t>
      </w:r>
      <w:r>
        <w:rPr>
          <w:rFonts w:ascii="Calibri" w:hAnsi="Calibri" w:cs="Calibri"/>
          <w:color w:val="000000"/>
        </w:rPr>
        <w:t>Credins Bank me temë “Veprimtaria bankare me pakicë (</w:t>
      </w:r>
      <w:r>
        <w:rPr>
          <w:rFonts w:ascii="Calibri" w:hAnsi="Calibri" w:cs="Calibri"/>
          <w:i/>
          <w:color w:val="000000"/>
        </w:rPr>
        <w:t>retail</w:t>
      </w:r>
      <w:r>
        <w:rPr>
          <w:rFonts w:ascii="Calibri" w:hAnsi="Calibri" w:cs="Calibri"/>
          <w:color w:val="000000"/>
        </w:rPr>
        <w:t>): dhënia e kredive dhe depozitave në monedhën vendase”.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eastAsia="Batang" w:hAnsi="Calibri" w:cs="Calibri"/>
          <w:color w:val="0070C0"/>
        </w:rPr>
      </w:pPr>
    </w:p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bookmarkStart w:id="2" w:name="_Hlk508116182"/>
      <w:r>
        <w:rPr>
          <w:rFonts w:eastAsia="Batang" w:cs="Calibri"/>
          <w:b/>
          <w:color w:val="000000"/>
        </w:rPr>
        <w:t xml:space="preserve">Ora 10:30, Elbasan 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  <w:lang w:eastAsia="ja-JP"/>
        </w:rPr>
      </w:pPr>
      <w:r>
        <w:rPr>
          <w:rFonts w:ascii="Calibri" w:hAnsi="Calibri" w:cs="Calibri"/>
          <w:b/>
          <w:color w:val="000000"/>
        </w:rPr>
        <w:t>Leksion i hapur në Universitetin “Aleksandër Xhuvani”, Elbasan</w:t>
      </w:r>
      <w:r>
        <w:rPr>
          <w:rFonts w:ascii="Calibri" w:hAnsi="Calibri" w:cs="Calibri"/>
          <w:color w:val="000000"/>
        </w:rPr>
        <w:t xml:space="preserve"> nga: 1. Juna Bozdo, Përgjegj</w:t>
      </w:r>
      <w:r>
        <w:rPr>
          <w:rFonts w:ascii="Calibri" w:hAnsi="Calibri" w:cs="Calibri"/>
          <w:color w:val="000000"/>
          <w:lang w:eastAsia="ja-JP"/>
        </w:rPr>
        <w:t>ëse e Sektorit të Vlerësimit Sistemik, të Departamentit të Stabilitetit Financiar në Bankën e Shqipërisë, me temë “Stabiliteti financiar, roli i Bankës së Shqipërisë në ruajtjen e tij dhe paketa e deeuroizimit”; 2. Artiola Agalliu, Drejtore e Departamentit të Menaxhimit të Riskut, Union Bank, me temë “Stabiliteti financiar, roli i bankave”</w:t>
      </w:r>
      <w:bookmarkEnd w:id="2"/>
      <w:r>
        <w:rPr>
          <w:rFonts w:ascii="Calibri" w:hAnsi="Calibri" w:cs="Calibri"/>
          <w:color w:val="000000"/>
          <w:lang w:eastAsia="ja-JP"/>
        </w:rPr>
        <w:t>; 3. Marilda Shkurti Agjencia e Sigurimit të Depozitave (ASD), me temë “Stabiliteti financiar, roli i skemave të sigurimit të depozitave në ruajtjen e stabilitetit financiar”.</w:t>
      </w:r>
    </w:p>
    <w:p w:rsidR="00395760" w:rsidRDefault="00395760" w:rsidP="00395760">
      <w:pPr>
        <w:spacing w:after="120" w:line="252" w:lineRule="auto"/>
        <w:contextualSpacing/>
        <w:jc w:val="both"/>
        <w:rPr>
          <w:rFonts w:ascii="Calibri" w:hAnsi="Calibri" w:cs="Calibri"/>
          <w:color w:val="000000"/>
          <w:lang w:eastAsia="ja-JP"/>
        </w:rPr>
      </w:pPr>
    </w:p>
    <w:bookmarkEnd w:id="1"/>
    <w:p w:rsidR="00395760" w:rsidRDefault="00395760" w:rsidP="00395760">
      <w:pPr>
        <w:pStyle w:val="ListParagraph"/>
        <w:spacing w:after="120" w:line="276" w:lineRule="auto"/>
        <w:ind w:left="0"/>
        <w:jc w:val="both"/>
        <w:rPr>
          <w:rFonts w:eastAsia="Batang" w:cs="Calibri"/>
          <w:b/>
          <w:color w:val="000000"/>
        </w:rPr>
      </w:pPr>
      <w:r>
        <w:rPr>
          <w:rFonts w:eastAsia="Batang" w:cs="Calibri"/>
          <w:b/>
          <w:color w:val="000000"/>
        </w:rPr>
        <w:t>Ora 17:00, Tiranë</w:t>
      </w:r>
    </w:p>
    <w:p w:rsidR="00395760" w:rsidRDefault="00395760" w:rsidP="00395760">
      <w:pPr>
        <w:rPr>
          <w:rFonts w:ascii="Calibri" w:eastAsia="Batang" w:hAnsi="Calibri" w:cs="Calibri"/>
          <w:color w:val="000000"/>
        </w:rPr>
      </w:pPr>
      <w:r>
        <w:rPr>
          <w:rFonts w:ascii="Calibri" w:eastAsia="Batang" w:hAnsi="Calibri" w:cs="Calibri"/>
          <w:b/>
          <w:color w:val="000000"/>
        </w:rPr>
        <w:t>Leksion i hapur në UET</w:t>
      </w:r>
      <w:r>
        <w:rPr>
          <w:rFonts w:ascii="Calibri" w:eastAsia="Batang" w:hAnsi="Calibri" w:cs="Calibri"/>
          <w:color w:val="000000"/>
        </w:rPr>
        <w:t xml:space="preserve"> nga znj. Ediola Bicaku, Drejtuese e Departamentit të Auditit të Brendshëm në Intesa Sanpaolo Bank Albania, me temë “Internal Audit in Banking Sector &amp; Future Challenges”.</w:t>
      </w:r>
    </w:p>
    <w:p w:rsidR="00EF1F9E" w:rsidRPr="000B16AF" w:rsidRDefault="00EF1F9E" w:rsidP="003E2AED">
      <w:pPr>
        <w:jc w:val="both"/>
        <w:rPr>
          <w:lang w:val="sq-AL"/>
        </w:rPr>
      </w:pPr>
    </w:p>
    <w:sectPr w:rsidR="00EF1F9E" w:rsidRPr="000B1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359B"/>
    <w:multiLevelType w:val="hybridMultilevel"/>
    <w:tmpl w:val="71B80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4D42"/>
    <w:multiLevelType w:val="hybridMultilevel"/>
    <w:tmpl w:val="3EAC9BAE"/>
    <w:lvl w:ilvl="0" w:tplc="F7E25A8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>
      <w:start w:val="1"/>
      <w:numFmt w:val="lowerRoman"/>
      <w:lvlText w:val="%3."/>
      <w:lvlJc w:val="right"/>
      <w:pPr>
        <w:ind w:left="2880" w:hanging="180"/>
      </w:pPr>
    </w:lvl>
    <w:lvl w:ilvl="3" w:tplc="041C000F">
      <w:start w:val="1"/>
      <w:numFmt w:val="decimal"/>
      <w:lvlText w:val="%4."/>
      <w:lvlJc w:val="left"/>
      <w:pPr>
        <w:ind w:left="3600" w:hanging="360"/>
      </w:pPr>
    </w:lvl>
    <w:lvl w:ilvl="4" w:tplc="041C0019">
      <w:start w:val="1"/>
      <w:numFmt w:val="lowerLetter"/>
      <w:lvlText w:val="%5."/>
      <w:lvlJc w:val="left"/>
      <w:pPr>
        <w:ind w:left="4320" w:hanging="360"/>
      </w:pPr>
    </w:lvl>
    <w:lvl w:ilvl="5" w:tplc="041C001B">
      <w:start w:val="1"/>
      <w:numFmt w:val="lowerRoman"/>
      <w:lvlText w:val="%6."/>
      <w:lvlJc w:val="right"/>
      <w:pPr>
        <w:ind w:left="5040" w:hanging="180"/>
      </w:pPr>
    </w:lvl>
    <w:lvl w:ilvl="6" w:tplc="041C000F">
      <w:start w:val="1"/>
      <w:numFmt w:val="decimal"/>
      <w:lvlText w:val="%7."/>
      <w:lvlJc w:val="left"/>
      <w:pPr>
        <w:ind w:left="5760" w:hanging="360"/>
      </w:pPr>
    </w:lvl>
    <w:lvl w:ilvl="7" w:tplc="041C0019">
      <w:start w:val="1"/>
      <w:numFmt w:val="lowerLetter"/>
      <w:lvlText w:val="%8."/>
      <w:lvlJc w:val="left"/>
      <w:pPr>
        <w:ind w:left="6480" w:hanging="360"/>
      </w:pPr>
    </w:lvl>
    <w:lvl w:ilvl="8" w:tplc="041C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E"/>
    <w:rsid w:val="000B16AF"/>
    <w:rsid w:val="000C3C03"/>
    <w:rsid w:val="0010211E"/>
    <w:rsid w:val="00153BB2"/>
    <w:rsid w:val="00244471"/>
    <w:rsid w:val="00395760"/>
    <w:rsid w:val="003E2AED"/>
    <w:rsid w:val="00452DFA"/>
    <w:rsid w:val="004B566A"/>
    <w:rsid w:val="004C65DA"/>
    <w:rsid w:val="00602550"/>
    <w:rsid w:val="00631BA0"/>
    <w:rsid w:val="006B70FF"/>
    <w:rsid w:val="00724461"/>
    <w:rsid w:val="009A3930"/>
    <w:rsid w:val="00AB7DB9"/>
    <w:rsid w:val="00B130D7"/>
    <w:rsid w:val="00B66277"/>
    <w:rsid w:val="00E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F369A"/>
  <w15:docId w15:val="{371CA008-5814-47BD-9A60-786D6303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F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E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F1F9E"/>
    <w:rPr>
      <w:color w:val="0000FF"/>
      <w:u w:val="single"/>
    </w:rPr>
  </w:style>
  <w:style w:type="character" w:customStyle="1" w:styleId="hascaption">
    <w:name w:val="hascaption"/>
    <w:basedOn w:val="DefaultParagraphFont"/>
    <w:rsid w:val="00EF1F9E"/>
  </w:style>
  <w:style w:type="paragraph" w:styleId="BalloonText">
    <w:name w:val="Balloon Text"/>
    <w:basedOn w:val="Normal"/>
    <w:link w:val="BalloonTextChar"/>
    <w:uiPriority w:val="99"/>
    <w:semiHidden/>
    <w:unhideWhenUsed/>
    <w:rsid w:val="000B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760"/>
    <w:pPr>
      <w:spacing w:line="256" w:lineRule="auto"/>
      <w:ind w:left="720"/>
      <w:contextualSpacing/>
    </w:pPr>
    <w:rPr>
      <w:rFonts w:ascii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A905-C528-ED4F-A050-E01C72AF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Molla</dc:creator>
  <cp:lastModifiedBy>Microsoft Office User</cp:lastModifiedBy>
  <cp:revision>3</cp:revision>
  <cp:lastPrinted>2018-03-12T12:22:00Z</cp:lastPrinted>
  <dcterms:created xsi:type="dcterms:W3CDTF">2018-03-12T16:28:00Z</dcterms:created>
  <dcterms:modified xsi:type="dcterms:W3CDTF">2018-03-15T16:56:00Z</dcterms:modified>
</cp:coreProperties>
</file>